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2FF5" w14:textId="4E265818" w:rsidR="00D51770" w:rsidRDefault="003A67BD" w:rsidP="008E3527">
      <w:pPr>
        <w:ind w:left="3600"/>
      </w:pPr>
      <w:r>
        <w:t xml:space="preserve">  </w:t>
      </w:r>
      <w:r w:rsidR="008E3527">
        <w:t xml:space="preserve">   </w:t>
      </w:r>
      <w:r w:rsidR="00545AEA">
        <w:rPr>
          <w:noProof/>
        </w:rPr>
        <w:drawing>
          <wp:inline distT="0" distB="0" distL="0" distR="0" wp14:anchorId="40F51104" wp14:editId="78524186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db9c70-4cb5-4f0e-96b1-798d74dc4978-Picsart-BackgroundRemove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8E69" w14:textId="77777777" w:rsidR="00D51770" w:rsidRDefault="00545AEA">
      <w:pPr>
        <w:spacing w:after="20"/>
        <w:jc w:val="center"/>
      </w:pPr>
      <w:r>
        <w:rPr>
          <w:b/>
          <w:sz w:val="32"/>
        </w:rPr>
        <w:t>CITY OF TEXICO</w:t>
      </w:r>
    </w:p>
    <w:p w14:paraId="4B7A4C21" w14:textId="77777777" w:rsidR="00D51770" w:rsidRDefault="00545AEA">
      <w:pPr>
        <w:spacing w:after="20"/>
        <w:jc w:val="center"/>
      </w:pPr>
      <w:r>
        <w:rPr>
          <w:b/>
          <w:sz w:val="26"/>
        </w:rPr>
        <w:t>CITY COUNCIL REGULAR MEETING AGENDA</w:t>
      </w:r>
    </w:p>
    <w:p w14:paraId="2DC75CBD" w14:textId="102E3375" w:rsidR="00D51770" w:rsidRDefault="00F34056">
      <w:pPr>
        <w:spacing w:after="160"/>
        <w:jc w:val="center"/>
      </w:pPr>
      <w:r>
        <w:rPr>
          <w:i/>
          <w:sz w:val="21"/>
        </w:rPr>
        <w:t>“</w:t>
      </w:r>
      <w:r w:rsidR="00545AEA">
        <w:rPr>
          <w:i/>
          <w:sz w:val="21"/>
        </w:rPr>
        <w:t>Small Town, Strong Spirit</w:t>
      </w:r>
      <w:r>
        <w:rPr>
          <w:i/>
          <w:sz w:val="21"/>
        </w:rPr>
        <w:t>”</w:t>
      </w:r>
    </w:p>
    <w:p w14:paraId="543D94D4" w14:textId="1BD1B5D7" w:rsidR="00D51770" w:rsidRDefault="00545AEA">
      <w:pPr>
        <w:spacing w:line="259" w:lineRule="auto"/>
      </w:pPr>
      <w:r w:rsidRPr="005152D9">
        <w:rPr>
          <w:b/>
          <w:color w:val="4F81BD" w:themeColor="accent1"/>
        </w:rPr>
        <w:t>Date</w:t>
      </w:r>
      <w:r>
        <w:rPr>
          <w:b/>
        </w:rPr>
        <w:t>:</w:t>
      </w:r>
      <w:r>
        <w:t xml:space="preserve"> </w:t>
      </w:r>
      <w:r w:rsidR="00004D6F">
        <w:t>May 12, 2026</w:t>
      </w:r>
      <w:r>
        <w:br/>
      </w:r>
      <w:r w:rsidRPr="005152D9">
        <w:rPr>
          <w:b/>
          <w:color w:val="4F81BD" w:themeColor="accent1"/>
        </w:rPr>
        <w:t>Time</w:t>
      </w:r>
      <w:r>
        <w:rPr>
          <w:b/>
        </w:rPr>
        <w:t>:</w:t>
      </w:r>
      <w:r>
        <w:t xml:space="preserve"> 4:30 PM</w:t>
      </w:r>
      <w:r>
        <w:br/>
      </w:r>
      <w:r w:rsidRPr="005152D9">
        <w:rPr>
          <w:b/>
          <w:color w:val="4F81BD" w:themeColor="accent1"/>
        </w:rPr>
        <w:t>Location</w:t>
      </w:r>
      <w:r>
        <w:rPr>
          <w:b/>
        </w:rPr>
        <w:t>:</w:t>
      </w:r>
      <w:r>
        <w:t xml:space="preserve"> Texico Senior Citizens Building</w:t>
      </w:r>
    </w:p>
    <w:p w14:paraId="59835E82" w14:textId="77777777" w:rsidR="00D51770" w:rsidRDefault="00545AEA">
      <w:pPr>
        <w:spacing w:before="60" w:after="40"/>
      </w:pPr>
      <w:r>
        <w:rPr>
          <w:b/>
          <w:sz w:val="23"/>
        </w:rPr>
        <w:t xml:space="preserve">1. </w:t>
      </w:r>
      <w:r w:rsidRPr="005152D9">
        <w:rPr>
          <w:b/>
          <w:color w:val="4F81BD" w:themeColor="accent1"/>
          <w:sz w:val="23"/>
        </w:rPr>
        <w:t>Opening Items</w:t>
      </w:r>
    </w:p>
    <w:p w14:paraId="1FCD84BC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Prayer</w:t>
      </w:r>
    </w:p>
    <w:p w14:paraId="2A69DC2B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Pledge of Allegiance</w:t>
      </w:r>
    </w:p>
    <w:p w14:paraId="3A30161E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Roll Call</w:t>
      </w:r>
    </w:p>
    <w:p w14:paraId="61CD5516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D46252E" w14:textId="4D24213E" w:rsidR="00D51770" w:rsidRDefault="00545AEA">
      <w:pPr>
        <w:spacing w:before="60" w:after="40"/>
      </w:pPr>
      <w:r>
        <w:rPr>
          <w:b/>
          <w:sz w:val="23"/>
        </w:rPr>
        <w:t>2</w:t>
      </w:r>
      <w:r w:rsidRPr="005152D9">
        <w:rPr>
          <w:b/>
          <w:color w:val="4F81BD" w:themeColor="accent1"/>
          <w:sz w:val="23"/>
        </w:rPr>
        <w:t>. Approval of Minutes</w:t>
      </w:r>
      <w:r w:rsidR="00DC4AC6">
        <w:rPr>
          <w:b/>
          <w:color w:val="4F81BD" w:themeColor="accent1"/>
          <w:sz w:val="23"/>
        </w:rPr>
        <w:t xml:space="preserve">: </w:t>
      </w:r>
      <w:r w:rsidR="008A3ED5">
        <w:rPr>
          <w:b/>
          <w:sz w:val="23"/>
        </w:rPr>
        <w:t xml:space="preserve">April </w:t>
      </w:r>
      <w:r w:rsidR="00004D6F">
        <w:rPr>
          <w:b/>
          <w:sz w:val="23"/>
        </w:rPr>
        <w:t>28</w:t>
      </w:r>
      <w:r w:rsidR="008A3ED5">
        <w:rPr>
          <w:b/>
          <w:sz w:val="23"/>
        </w:rPr>
        <w:t>,2026</w:t>
      </w:r>
    </w:p>
    <w:p w14:paraId="270D16AD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38E33B63" w14:textId="77777777" w:rsidR="003F2FC3" w:rsidRDefault="003F2FC3" w:rsidP="00C722DA">
      <w:pPr>
        <w:spacing w:before="60" w:after="40"/>
        <w:rPr>
          <w:b/>
          <w:sz w:val="23"/>
        </w:rPr>
      </w:pPr>
    </w:p>
    <w:p w14:paraId="732BA7E1" w14:textId="09CAC5CA" w:rsidR="00D51770" w:rsidRPr="00C722DA" w:rsidRDefault="00545AEA" w:rsidP="00C722DA">
      <w:pPr>
        <w:spacing w:before="60" w:after="40"/>
        <w:rPr>
          <w:color w:val="4F81BD" w:themeColor="accent1"/>
        </w:rPr>
      </w:pPr>
      <w:r>
        <w:rPr>
          <w:b/>
          <w:sz w:val="23"/>
        </w:rPr>
        <w:t xml:space="preserve">3. </w:t>
      </w:r>
      <w:r w:rsidRPr="005152D9">
        <w:rPr>
          <w:b/>
          <w:color w:val="4F81BD" w:themeColor="accent1"/>
          <w:sz w:val="23"/>
        </w:rPr>
        <w:t>Public Comment</w:t>
      </w:r>
    </w:p>
    <w:p w14:paraId="6CD44E08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8FB394D" w14:textId="77777777" w:rsidR="003F2FC3" w:rsidRDefault="003F2FC3">
      <w:pPr>
        <w:spacing w:before="60" w:after="40"/>
        <w:rPr>
          <w:b/>
          <w:sz w:val="23"/>
        </w:rPr>
      </w:pPr>
    </w:p>
    <w:p w14:paraId="27C28D4E" w14:textId="78D202A1" w:rsidR="00D51770" w:rsidRDefault="00545AEA">
      <w:pPr>
        <w:spacing w:before="60" w:after="40"/>
      </w:pPr>
      <w:r>
        <w:rPr>
          <w:b/>
          <w:sz w:val="23"/>
        </w:rPr>
        <w:t xml:space="preserve">4. </w:t>
      </w:r>
      <w:r w:rsidRPr="005152D9">
        <w:rPr>
          <w:b/>
          <w:color w:val="4F81BD" w:themeColor="accent1"/>
          <w:sz w:val="23"/>
        </w:rPr>
        <w:t>Old Business</w:t>
      </w:r>
    </w:p>
    <w:p w14:paraId="3FD969E1" w14:textId="07DAED9A" w:rsidR="00AF7FDE" w:rsidRPr="00004D6F" w:rsidRDefault="00545AEA" w:rsidP="008A3ED5">
      <w:pPr>
        <w:pStyle w:val="ListBullet"/>
        <w:tabs>
          <w:tab w:val="clear" w:pos="360"/>
        </w:tabs>
        <w:spacing w:after="20"/>
      </w:pPr>
      <w:r w:rsidRPr="00004D6F">
        <w:t>Water Conservation – Kenneth Sena</w:t>
      </w:r>
      <w:r w:rsidR="00450964" w:rsidRPr="00004D6F">
        <w:t xml:space="preserve"> PW Supervisor</w:t>
      </w:r>
    </w:p>
    <w:p w14:paraId="136994FC" w14:textId="77777777" w:rsidR="00E82598" w:rsidRDefault="00E82598" w:rsidP="00AF7FDE">
      <w:pPr>
        <w:spacing w:before="60" w:after="40"/>
        <w:rPr>
          <w:b/>
          <w:sz w:val="23"/>
        </w:rPr>
      </w:pPr>
    </w:p>
    <w:p w14:paraId="6B5F396F" w14:textId="75A9F003" w:rsidR="00AF7FDE" w:rsidRDefault="00545AEA" w:rsidP="00AF7FDE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>5</w:t>
      </w:r>
      <w:r w:rsidRPr="005152D9">
        <w:rPr>
          <w:b/>
          <w:color w:val="4F81BD" w:themeColor="accent1"/>
          <w:sz w:val="23"/>
        </w:rPr>
        <w:t>. New Business</w:t>
      </w:r>
    </w:p>
    <w:p w14:paraId="5D332CA1" w14:textId="510C0F3B" w:rsidR="003F2FC3" w:rsidRPr="00004D6F" w:rsidRDefault="00004D6F" w:rsidP="00004D6F">
      <w:pPr>
        <w:pStyle w:val="ListParagraph"/>
        <w:numPr>
          <w:ilvl w:val="0"/>
          <w:numId w:val="17"/>
        </w:numPr>
        <w:spacing w:before="60" w:after="40"/>
        <w:rPr>
          <w:b/>
          <w:sz w:val="23"/>
        </w:rPr>
      </w:pPr>
      <w:r>
        <w:rPr>
          <w:bCs/>
        </w:rPr>
        <w:t>Bethany Brzozowski: Program Manager- Curry County Substance Use &amp; Behavioral Health.</w:t>
      </w:r>
    </w:p>
    <w:p w14:paraId="65E555B5" w14:textId="691B129B" w:rsidR="00004D6F" w:rsidRPr="006326C0" w:rsidRDefault="00004D6F" w:rsidP="00004D6F">
      <w:pPr>
        <w:pStyle w:val="ListParagraph"/>
        <w:numPr>
          <w:ilvl w:val="0"/>
          <w:numId w:val="17"/>
        </w:numPr>
        <w:spacing w:before="60" w:after="40"/>
        <w:rPr>
          <w:b/>
          <w:sz w:val="23"/>
        </w:rPr>
      </w:pPr>
      <w:r>
        <w:rPr>
          <w:bCs/>
        </w:rPr>
        <w:t>Texico Senior Citizen Area Agency on Aging Program- (</w:t>
      </w:r>
      <w:r w:rsidRPr="00004D6F">
        <w:rPr>
          <w:b/>
          <w:u w:val="single"/>
        </w:rPr>
        <w:t>discussion &amp; possible action</w:t>
      </w:r>
      <w:r>
        <w:rPr>
          <w:bCs/>
        </w:rPr>
        <w:t>.)</w:t>
      </w:r>
    </w:p>
    <w:p w14:paraId="06B8B87D" w14:textId="1F0F9A17" w:rsidR="006326C0" w:rsidRPr="00004D6F" w:rsidRDefault="006326C0" w:rsidP="00004D6F">
      <w:pPr>
        <w:pStyle w:val="ListParagraph"/>
        <w:numPr>
          <w:ilvl w:val="0"/>
          <w:numId w:val="17"/>
        </w:numPr>
        <w:spacing w:before="60" w:after="40"/>
        <w:rPr>
          <w:b/>
          <w:sz w:val="23"/>
        </w:rPr>
      </w:pPr>
      <w:r>
        <w:rPr>
          <w:rFonts w:asciiTheme="minorHAnsi" w:hAnsiTheme="minorHAnsi"/>
          <w:bCs/>
          <w:sz w:val="23"/>
        </w:rPr>
        <w:t>ENMWUA easement discussion for waterline extension north.</w:t>
      </w:r>
    </w:p>
    <w:p w14:paraId="23BBDC1F" w14:textId="442B2C5A" w:rsidR="00F30C89" w:rsidRDefault="00545AEA" w:rsidP="00F30C89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>6</w:t>
      </w:r>
      <w:r w:rsidR="00FC59A4">
        <w:rPr>
          <w:b/>
          <w:sz w:val="23"/>
        </w:rPr>
        <w:t xml:space="preserve">. </w:t>
      </w:r>
      <w:r w:rsidR="00FC59A4" w:rsidRPr="00FC59A4">
        <w:rPr>
          <w:b/>
          <w:color w:val="4F81BD" w:themeColor="accent1"/>
          <w:sz w:val="23"/>
        </w:rPr>
        <w:t>Financials</w:t>
      </w:r>
    </w:p>
    <w:p w14:paraId="397CE005" w14:textId="7D3E8048" w:rsidR="00F30C89" w:rsidRPr="00FC59A4" w:rsidRDefault="00FC59A4" w:rsidP="00FC59A4">
      <w:pPr>
        <w:pStyle w:val="ListBullet"/>
      </w:pPr>
      <w:r w:rsidRPr="00FC59A4">
        <w:t xml:space="preserve"> </w:t>
      </w:r>
      <w:r>
        <w:t>3</w:t>
      </w:r>
      <w:r w:rsidRPr="00F30C89">
        <w:rPr>
          <w:vertAlign w:val="superscript"/>
        </w:rPr>
        <w:t>rd</w:t>
      </w:r>
      <w:r>
        <w:t xml:space="preserve"> Quarter Reports</w:t>
      </w:r>
    </w:p>
    <w:p w14:paraId="7DE9D981" w14:textId="2F414934" w:rsidR="00F30C89" w:rsidRPr="00FC59A4" w:rsidRDefault="00FC59A4" w:rsidP="00FC59A4">
      <w:pPr>
        <w:pStyle w:val="ListBullet"/>
      </w:pPr>
      <w:r>
        <w:t>Reconciliation Reports</w:t>
      </w:r>
    </w:p>
    <w:p w14:paraId="45A97E41" w14:textId="77777777" w:rsidR="00C5692E" w:rsidRDefault="00C5692E" w:rsidP="00C5692E">
      <w:pPr>
        <w:pStyle w:val="ListBullet"/>
        <w:numPr>
          <w:ilvl w:val="0"/>
          <w:numId w:val="0"/>
        </w:numPr>
        <w:tabs>
          <w:tab w:val="num" w:pos="1825"/>
        </w:tabs>
      </w:pPr>
    </w:p>
    <w:p w14:paraId="0E8F06FC" w14:textId="77777777" w:rsidR="006326C0" w:rsidRDefault="006326C0" w:rsidP="00F30C89">
      <w:pPr>
        <w:spacing w:before="60" w:after="40"/>
        <w:rPr>
          <w:b/>
          <w:sz w:val="23"/>
        </w:rPr>
      </w:pPr>
    </w:p>
    <w:p w14:paraId="5D18E5B2" w14:textId="778A453C" w:rsidR="00F30C89" w:rsidRDefault="00545AEA" w:rsidP="00F30C89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lastRenderedPageBreak/>
        <w:t xml:space="preserve">7. </w:t>
      </w:r>
      <w:r w:rsidRPr="005152D9">
        <w:rPr>
          <w:b/>
          <w:color w:val="4F81BD" w:themeColor="accent1"/>
          <w:sz w:val="23"/>
        </w:rPr>
        <w:t>Action Items</w:t>
      </w:r>
    </w:p>
    <w:p w14:paraId="402BC5E5" w14:textId="3CD0D963" w:rsidR="00F30C89" w:rsidRPr="00D24950" w:rsidRDefault="00004D6F" w:rsidP="00004D6F">
      <w:pPr>
        <w:pStyle w:val="ListParagraph"/>
        <w:numPr>
          <w:ilvl w:val="0"/>
          <w:numId w:val="17"/>
        </w:numPr>
        <w:spacing w:before="60" w:after="40"/>
        <w:rPr>
          <w:rFonts w:asciiTheme="minorHAnsi" w:hAnsiTheme="minorHAnsi"/>
          <w:b/>
          <w:sz w:val="23"/>
        </w:rPr>
      </w:pPr>
      <w:r w:rsidRPr="00D24950">
        <w:rPr>
          <w:rFonts w:asciiTheme="minorHAnsi" w:hAnsiTheme="minorHAnsi"/>
          <w:bCs/>
          <w:sz w:val="23"/>
        </w:rPr>
        <w:t>EPCOR Inter-governmental Agreement Curry County &amp; City of Texico.</w:t>
      </w:r>
    </w:p>
    <w:p w14:paraId="7565B79C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3D96FFFC" w14:textId="10EBC4C1" w:rsidR="00D51770" w:rsidRDefault="00545AEA" w:rsidP="000B12D6">
      <w:pPr>
        <w:spacing w:before="60" w:after="40"/>
        <w:rPr>
          <w:b/>
          <w:sz w:val="23"/>
        </w:rPr>
      </w:pPr>
      <w:r>
        <w:rPr>
          <w:b/>
          <w:sz w:val="23"/>
        </w:rPr>
        <w:t xml:space="preserve">8. </w:t>
      </w:r>
      <w:r w:rsidR="00FC59A4" w:rsidRPr="005152D9">
        <w:rPr>
          <w:b/>
          <w:color w:val="4F81BD" w:themeColor="accent1"/>
          <w:sz w:val="23"/>
        </w:rPr>
        <w:t>Resolutions / Ordinances</w:t>
      </w:r>
    </w:p>
    <w:p w14:paraId="1667DCFA" w14:textId="29E2DCFF" w:rsidR="00FC59A4" w:rsidRDefault="00FC59A4" w:rsidP="00FC59A4">
      <w:pPr>
        <w:pStyle w:val="ListParagraph"/>
        <w:numPr>
          <w:ilvl w:val="0"/>
          <w:numId w:val="13"/>
        </w:numPr>
        <w:spacing w:before="60" w:after="40"/>
        <w:rPr>
          <w:b/>
          <w:sz w:val="23"/>
        </w:rPr>
      </w:pPr>
      <w:r w:rsidRPr="00F30C89">
        <w:rPr>
          <w:bCs/>
          <w:sz w:val="23"/>
        </w:rPr>
        <w:t>Amended Ordinance 3-411 Joint Utility</w:t>
      </w:r>
      <w:r>
        <w:rPr>
          <w:b/>
          <w:sz w:val="23"/>
        </w:rPr>
        <w:t>: (</w:t>
      </w:r>
      <w:r w:rsidR="00004D6F">
        <w:rPr>
          <w:b/>
          <w:sz w:val="23"/>
          <w:u w:val="single"/>
        </w:rPr>
        <w:t>a</w:t>
      </w:r>
      <w:r w:rsidRPr="00004D6F">
        <w:rPr>
          <w:b/>
          <w:sz w:val="23"/>
          <w:u w:val="single"/>
        </w:rPr>
        <w:t xml:space="preserve">pproval for </w:t>
      </w:r>
      <w:r w:rsidR="00004D6F">
        <w:rPr>
          <w:b/>
          <w:sz w:val="23"/>
          <w:u w:val="single"/>
        </w:rPr>
        <w:t>p</w:t>
      </w:r>
      <w:r w:rsidRPr="00004D6F">
        <w:rPr>
          <w:b/>
          <w:sz w:val="23"/>
          <w:u w:val="single"/>
        </w:rPr>
        <w:t>osting</w:t>
      </w:r>
      <w:r>
        <w:rPr>
          <w:b/>
          <w:sz w:val="23"/>
        </w:rPr>
        <w:t>)</w:t>
      </w:r>
    </w:p>
    <w:p w14:paraId="0AE36DEF" w14:textId="0F6C617C" w:rsidR="00FC59A4" w:rsidRPr="00FC59A4" w:rsidRDefault="00FC59A4" w:rsidP="00FC59A4">
      <w:pPr>
        <w:pStyle w:val="ListBullet"/>
        <w:numPr>
          <w:ilvl w:val="0"/>
          <w:numId w:val="13"/>
        </w:numPr>
      </w:pPr>
      <w:r>
        <w:rPr>
          <w:bCs/>
          <w:sz w:val="23"/>
        </w:rPr>
        <w:t>Amended Ordinance 6</w:t>
      </w:r>
      <w:r w:rsidRPr="00F30C89">
        <w:rPr>
          <w:bCs/>
          <w:sz w:val="23"/>
        </w:rPr>
        <w:t>-410 Cemetery</w:t>
      </w:r>
      <w:r>
        <w:rPr>
          <w:b/>
          <w:sz w:val="23"/>
        </w:rPr>
        <w:t>: (</w:t>
      </w:r>
      <w:r w:rsidR="00004D6F">
        <w:rPr>
          <w:b/>
          <w:sz w:val="23"/>
          <w:u w:val="single"/>
        </w:rPr>
        <w:t>a</w:t>
      </w:r>
      <w:r w:rsidR="00004D6F" w:rsidRPr="00004D6F">
        <w:rPr>
          <w:b/>
          <w:sz w:val="23"/>
          <w:u w:val="single"/>
        </w:rPr>
        <w:t>doption</w:t>
      </w:r>
      <w:r>
        <w:rPr>
          <w:b/>
          <w:sz w:val="23"/>
        </w:rPr>
        <w:t>)</w:t>
      </w:r>
    </w:p>
    <w:p w14:paraId="6BA17D1D" w14:textId="77777777" w:rsidR="00FC59A4" w:rsidRPr="00FC59A4" w:rsidRDefault="00FC59A4" w:rsidP="00FC59A4">
      <w:pPr>
        <w:spacing w:before="60" w:after="40"/>
        <w:rPr>
          <w:b/>
          <w:sz w:val="23"/>
        </w:rPr>
      </w:pPr>
    </w:p>
    <w:p w14:paraId="64E734D8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4E33B8E" w14:textId="77777777" w:rsidR="00D51770" w:rsidRDefault="00545AEA">
      <w:pPr>
        <w:spacing w:before="60" w:after="40"/>
      </w:pPr>
      <w:r>
        <w:rPr>
          <w:b/>
          <w:sz w:val="23"/>
        </w:rPr>
        <w:t xml:space="preserve">9. </w:t>
      </w:r>
      <w:r w:rsidRPr="005152D9">
        <w:rPr>
          <w:b/>
          <w:color w:val="4F81BD" w:themeColor="accent1"/>
          <w:sz w:val="23"/>
        </w:rPr>
        <w:t>Reports of Mayor, Council, Personnel, and Departments</w:t>
      </w:r>
    </w:p>
    <w:p w14:paraId="4118A5D0" w14:textId="77777777" w:rsidR="00004D6F" w:rsidRDefault="00004D6F" w:rsidP="00E7588C">
      <w:pPr>
        <w:spacing w:before="60" w:after="40"/>
        <w:rPr>
          <w:b/>
          <w:sz w:val="23"/>
        </w:rPr>
      </w:pPr>
    </w:p>
    <w:p w14:paraId="0E11BEEC" w14:textId="0DD50B21" w:rsidR="00121839" w:rsidRDefault="00545AEA" w:rsidP="00E7588C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 xml:space="preserve">10. </w:t>
      </w:r>
      <w:r w:rsidRPr="005152D9">
        <w:rPr>
          <w:b/>
          <w:color w:val="4F81BD" w:themeColor="accent1"/>
          <w:sz w:val="23"/>
        </w:rPr>
        <w:t>Closed Session</w:t>
      </w:r>
    </w:p>
    <w:p w14:paraId="366EE6F3" w14:textId="76F0C57C" w:rsidR="00FE2450" w:rsidRDefault="00FE2450" w:rsidP="00004D6F">
      <w:pPr>
        <w:pStyle w:val="ListBullet"/>
        <w:numPr>
          <w:ilvl w:val="0"/>
          <w:numId w:val="0"/>
        </w:numPr>
        <w:spacing w:after="20"/>
      </w:pPr>
    </w:p>
    <w:p w14:paraId="5DC1E32E" w14:textId="579EB75E" w:rsidR="00F30C89" w:rsidRPr="00F30C89" w:rsidRDefault="00F30C89" w:rsidP="00FE2450">
      <w:pPr>
        <w:pStyle w:val="ListParagraph"/>
        <w:spacing w:before="60" w:after="40"/>
        <w:ind w:left="360"/>
      </w:pPr>
    </w:p>
    <w:p w14:paraId="7386C4CE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438FDE9" w14:textId="77777777" w:rsidR="00D51770" w:rsidRDefault="00545AEA">
      <w:pPr>
        <w:spacing w:before="60" w:after="40"/>
      </w:pPr>
      <w:r>
        <w:rPr>
          <w:b/>
          <w:sz w:val="23"/>
        </w:rPr>
        <w:t xml:space="preserve">11. </w:t>
      </w:r>
      <w:r w:rsidRPr="005152D9">
        <w:rPr>
          <w:b/>
          <w:color w:val="4F81BD" w:themeColor="accent1"/>
          <w:sz w:val="23"/>
        </w:rPr>
        <w:t>Announcements</w:t>
      </w:r>
    </w:p>
    <w:p w14:paraId="69719CD9" w14:textId="0EAE6E41" w:rsidR="00D51770" w:rsidRDefault="00545AEA" w:rsidP="00AF7FDE">
      <w:pPr>
        <w:pStyle w:val="ListBullet"/>
        <w:tabs>
          <w:tab w:val="clear" w:pos="360"/>
          <w:tab w:val="num" w:pos="432"/>
        </w:tabs>
        <w:spacing w:after="20"/>
      </w:pPr>
      <w:r>
        <w:rPr>
          <w:sz w:val="21"/>
        </w:rPr>
        <w:t xml:space="preserve">Next Regular Meeting: Tuesday, </w:t>
      </w:r>
      <w:r w:rsidR="008A3ED5">
        <w:rPr>
          <w:sz w:val="21"/>
        </w:rPr>
        <w:t>May</w:t>
      </w:r>
      <w:r>
        <w:rPr>
          <w:sz w:val="21"/>
        </w:rPr>
        <w:t xml:space="preserve"> </w:t>
      </w:r>
      <w:r w:rsidR="00004D6F">
        <w:rPr>
          <w:sz w:val="21"/>
        </w:rPr>
        <w:t>26</w:t>
      </w:r>
      <w:r>
        <w:rPr>
          <w:sz w:val="21"/>
        </w:rPr>
        <w:t xml:space="preserve">, </w:t>
      </w:r>
      <w:r w:rsidR="000F1692">
        <w:rPr>
          <w:sz w:val="21"/>
        </w:rPr>
        <w:t>2026,</w:t>
      </w:r>
      <w:r>
        <w:rPr>
          <w:sz w:val="21"/>
        </w:rPr>
        <w:t xml:space="preserve"> at 4:30 PM – Texico Senior Citizen Center</w:t>
      </w:r>
    </w:p>
    <w:p w14:paraId="469B1C6E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479E7B81" w14:textId="77777777" w:rsidR="00D51770" w:rsidRPr="005152D9" w:rsidRDefault="00545AEA">
      <w:pPr>
        <w:spacing w:before="60" w:after="40"/>
        <w:rPr>
          <w:color w:val="4F81BD" w:themeColor="accent1"/>
        </w:rPr>
      </w:pPr>
      <w:r>
        <w:rPr>
          <w:b/>
          <w:sz w:val="23"/>
        </w:rPr>
        <w:t xml:space="preserve">12. </w:t>
      </w:r>
      <w:r w:rsidRPr="005152D9">
        <w:rPr>
          <w:b/>
          <w:color w:val="4F81BD" w:themeColor="accent1"/>
          <w:sz w:val="23"/>
        </w:rPr>
        <w:t>Adjournment</w:t>
      </w:r>
    </w:p>
    <w:p w14:paraId="25F4F203" w14:textId="77777777" w:rsidR="00D51770" w:rsidRDefault="00D51770">
      <w:pPr>
        <w:pBdr>
          <w:bottom w:val="single" w:sz="8" w:space="1" w:color="BFBFBF"/>
        </w:pBdr>
        <w:spacing w:before="120" w:after="80"/>
      </w:pPr>
    </w:p>
    <w:sectPr w:rsidR="00D51770" w:rsidSect="00034616">
      <w:footerReference w:type="default" r:id="rId9"/>
      <w:pgSz w:w="12240" w:h="15840"/>
      <w:pgMar w:top="64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7510" w14:textId="77777777" w:rsidR="00B6053F" w:rsidRDefault="00B6053F">
      <w:pPr>
        <w:spacing w:after="0" w:line="240" w:lineRule="auto"/>
      </w:pPr>
      <w:r>
        <w:separator/>
      </w:r>
    </w:p>
  </w:endnote>
  <w:endnote w:type="continuationSeparator" w:id="0">
    <w:p w14:paraId="21CDD36D" w14:textId="77777777" w:rsidR="00B6053F" w:rsidRDefault="00B6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5336" w14:textId="77777777" w:rsidR="00D51770" w:rsidRDefault="00545AEA">
    <w:pPr>
      <w:pStyle w:val="Footer"/>
      <w:jc w:val="center"/>
    </w:pPr>
    <w:r>
      <w:rPr>
        <w:i/>
        <w:sz w:val="18"/>
      </w:rPr>
      <w:t>City of Texico • Serving the Community Since 1902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5708" w14:textId="77777777" w:rsidR="00B6053F" w:rsidRDefault="00B6053F">
      <w:pPr>
        <w:spacing w:after="0" w:line="240" w:lineRule="auto"/>
      </w:pPr>
      <w:r>
        <w:separator/>
      </w:r>
    </w:p>
  </w:footnote>
  <w:footnote w:type="continuationSeparator" w:id="0">
    <w:p w14:paraId="00B5192A" w14:textId="77777777" w:rsidR="00B6053F" w:rsidRDefault="00B60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B5879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C105A"/>
    <w:multiLevelType w:val="hybridMultilevel"/>
    <w:tmpl w:val="B4E8A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6377FB"/>
    <w:multiLevelType w:val="hybridMultilevel"/>
    <w:tmpl w:val="3AB6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40338"/>
    <w:multiLevelType w:val="hybridMultilevel"/>
    <w:tmpl w:val="6A22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E6933"/>
    <w:multiLevelType w:val="hybridMultilevel"/>
    <w:tmpl w:val="D7F8C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06581B"/>
    <w:multiLevelType w:val="hybridMultilevel"/>
    <w:tmpl w:val="A79C7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4E706F"/>
    <w:multiLevelType w:val="hybridMultilevel"/>
    <w:tmpl w:val="561CE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1055A3"/>
    <w:multiLevelType w:val="hybridMultilevel"/>
    <w:tmpl w:val="2F92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510AAE"/>
    <w:multiLevelType w:val="hybridMultilevel"/>
    <w:tmpl w:val="C008A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470163">
    <w:abstractNumId w:val="8"/>
  </w:num>
  <w:num w:numId="2" w16cid:durableId="1570070806">
    <w:abstractNumId w:val="6"/>
  </w:num>
  <w:num w:numId="3" w16cid:durableId="1597977854">
    <w:abstractNumId w:val="5"/>
  </w:num>
  <w:num w:numId="4" w16cid:durableId="67071525">
    <w:abstractNumId w:val="4"/>
  </w:num>
  <w:num w:numId="5" w16cid:durableId="1145972702">
    <w:abstractNumId w:val="7"/>
  </w:num>
  <w:num w:numId="6" w16cid:durableId="2024819533">
    <w:abstractNumId w:val="3"/>
  </w:num>
  <w:num w:numId="7" w16cid:durableId="2020886313">
    <w:abstractNumId w:val="2"/>
  </w:num>
  <w:num w:numId="8" w16cid:durableId="1201238130">
    <w:abstractNumId w:val="1"/>
  </w:num>
  <w:num w:numId="9" w16cid:durableId="1000349165">
    <w:abstractNumId w:val="0"/>
  </w:num>
  <w:num w:numId="10" w16cid:durableId="1056782421">
    <w:abstractNumId w:val="15"/>
  </w:num>
  <w:num w:numId="11" w16cid:durableId="179273372">
    <w:abstractNumId w:val="16"/>
  </w:num>
  <w:num w:numId="12" w16cid:durableId="1051925609">
    <w:abstractNumId w:val="11"/>
  </w:num>
  <w:num w:numId="13" w16cid:durableId="1491825062">
    <w:abstractNumId w:val="12"/>
  </w:num>
  <w:num w:numId="14" w16cid:durableId="1315068847">
    <w:abstractNumId w:val="10"/>
  </w:num>
  <w:num w:numId="15" w16cid:durableId="726606441">
    <w:abstractNumId w:val="13"/>
  </w:num>
  <w:num w:numId="16" w16cid:durableId="1301576854">
    <w:abstractNumId w:val="14"/>
  </w:num>
  <w:num w:numId="17" w16cid:durableId="1008564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D6F"/>
    <w:rsid w:val="0001178D"/>
    <w:rsid w:val="00030FFB"/>
    <w:rsid w:val="00034616"/>
    <w:rsid w:val="000456AE"/>
    <w:rsid w:val="0006063C"/>
    <w:rsid w:val="000710CF"/>
    <w:rsid w:val="000A280B"/>
    <w:rsid w:val="000B12D6"/>
    <w:rsid w:val="000B3D50"/>
    <w:rsid w:val="000F1692"/>
    <w:rsid w:val="00117725"/>
    <w:rsid w:val="00121839"/>
    <w:rsid w:val="0015074B"/>
    <w:rsid w:val="001562BD"/>
    <w:rsid w:val="0017069C"/>
    <w:rsid w:val="00192A0B"/>
    <w:rsid w:val="001B4BB8"/>
    <w:rsid w:val="00201663"/>
    <w:rsid w:val="002621B1"/>
    <w:rsid w:val="00272112"/>
    <w:rsid w:val="00283120"/>
    <w:rsid w:val="0029639D"/>
    <w:rsid w:val="00326F90"/>
    <w:rsid w:val="003A67BD"/>
    <w:rsid w:val="003D42D7"/>
    <w:rsid w:val="003F2FC3"/>
    <w:rsid w:val="00400268"/>
    <w:rsid w:val="0040384E"/>
    <w:rsid w:val="00421916"/>
    <w:rsid w:val="00430E5E"/>
    <w:rsid w:val="00450964"/>
    <w:rsid w:val="004523DF"/>
    <w:rsid w:val="00477B43"/>
    <w:rsid w:val="00481055"/>
    <w:rsid w:val="00484897"/>
    <w:rsid w:val="004A3A66"/>
    <w:rsid w:val="004E1F69"/>
    <w:rsid w:val="005152D9"/>
    <w:rsid w:val="00545AEA"/>
    <w:rsid w:val="00566CC9"/>
    <w:rsid w:val="005D6C82"/>
    <w:rsid w:val="005F55E4"/>
    <w:rsid w:val="006111C5"/>
    <w:rsid w:val="006326C0"/>
    <w:rsid w:val="00661E7E"/>
    <w:rsid w:val="00665375"/>
    <w:rsid w:val="006A0319"/>
    <w:rsid w:val="006E3235"/>
    <w:rsid w:val="00781C3E"/>
    <w:rsid w:val="007871DE"/>
    <w:rsid w:val="007D6D17"/>
    <w:rsid w:val="0080578C"/>
    <w:rsid w:val="008369A6"/>
    <w:rsid w:val="008A3ED5"/>
    <w:rsid w:val="008E3527"/>
    <w:rsid w:val="00994FDE"/>
    <w:rsid w:val="009C2EE3"/>
    <w:rsid w:val="00A904AF"/>
    <w:rsid w:val="00AA1D8D"/>
    <w:rsid w:val="00AF3F81"/>
    <w:rsid w:val="00AF7FDE"/>
    <w:rsid w:val="00B47730"/>
    <w:rsid w:val="00B6053F"/>
    <w:rsid w:val="00B671CE"/>
    <w:rsid w:val="00C02995"/>
    <w:rsid w:val="00C5692E"/>
    <w:rsid w:val="00C722DA"/>
    <w:rsid w:val="00C93A34"/>
    <w:rsid w:val="00CB0664"/>
    <w:rsid w:val="00CB5F39"/>
    <w:rsid w:val="00CF00A5"/>
    <w:rsid w:val="00CF1E8D"/>
    <w:rsid w:val="00D21423"/>
    <w:rsid w:val="00D24950"/>
    <w:rsid w:val="00D5041F"/>
    <w:rsid w:val="00D51770"/>
    <w:rsid w:val="00DC4AC6"/>
    <w:rsid w:val="00E15DAE"/>
    <w:rsid w:val="00E643AF"/>
    <w:rsid w:val="00E7588C"/>
    <w:rsid w:val="00E82598"/>
    <w:rsid w:val="00EF6165"/>
    <w:rsid w:val="00F30C89"/>
    <w:rsid w:val="00F34056"/>
    <w:rsid w:val="00F60F43"/>
    <w:rsid w:val="00F80328"/>
    <w:rsid w:val="00FC59A4"/>
    <w:rsid w:val="00FC693F"/>
    <w:rsid w:val="00FE2450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3C806"/>
  <w14:defaultImageDpi w14:val="300"/>
  <w15:docId w15:val="{78ACE909-B5D4-42D0-95D3-388268E8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Ozzie McMullen</cp:lastModifiedBy>
  <cp:revision>5</cp:revision>
  <cp:lastPrinted>2026-04-22T19:42:00Z</cp:lastPrinted>
  <dcterms:created xsi:type="dcterms:W3CDTF">2026-05-06T15:51:00Z</dcterms:created>
  <dcterms:modified xsi:type="dcterms:W3CDTF">2026-05-08T13:23:00Z</dcterms:modified>
  <cp:category/>
</cp:coreProperties>
</file>